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25 січня 2016 року                                     № 28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Про укладення договору між ТзОВ  “Інженерно-будівельна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компанія “Промбуд” і райдержадміністрацією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на оплату авансового внеску в рахунок оплати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 ціни земельної ділянки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ст.128 Земельного кодексу України, враховуючи розпорядження голови Львівської облдержадміністрації від 05.06.2014 №219/0/5-14 “Про надання дозволу на проведення експертної грошової оцінки земельної ділянки несільськогосподарського призначення”, лист Управління державної казначейської служби України у Пустомитівському районі Львівської області від 23.03.2015 № 01-18/140 про відкриття рахунку за балансовим рахунком 3412 “Інші кошти тимчасово віднесенні на доходи державного бюджету”, лист ТзОВ “Інженерно-будівельна компанія “Промбуд”  від 20.01.2016 №002 про укладення авансового внеску: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1.ТзОВ “Інженерно-будівельна компанія “Промбуд” укласти договір з райдержадміністрацією на оплату авансового внеску в рахунок оплати ціни земельної ділянки, яку товариство бажає викупити, площею 0,30 га, кадастровий номер 4623686900:03:000:0091 із земель  промисловості, транспорту, зв'язку, енергетики, оборони та іншого призначення, переданої йому в оренду, згідно з договором оренди землі від 29.09.2011, для обслуговування виробничих приміщень на території Сороки-Львівської сільської ради за межами населеного пункту.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" w:firstLine="705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2. ТзОВ “Інженерно-будівельна компанія “Промбуд” оплатити авансовий внесок в рахунок оплати ціни земельної ділянки в сумі 4 000,00  (чотири тисячі) гривень 00 коп., що складає 6 % від нормативної грошової оцінки земельної ділянки 63 639,00 (шістдесят три тисячі шістсот тридцять дев'ять ) гривень 00  коп. на рахунок Управління державної казначейської служби України у Пустомитівському районі Львівської області № 34122999700390, МФО 825014, ЄДРПОУ 38047883.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" w:firstLine="705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</w:t>
        <w:tab/>
        <w:t xml:space="preserve"> 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5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                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